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07" w:rsidRDefault="00690707" w:rsidP="00690707">
      <w:pPr>
        <w:rPr>
          <w:b/>
          <w:bCs/>
          <w:i/>
          <w:iCs/>
          <w:sz w:val="28"/>
          <w:szCs w:val="28"/>
        </w:rPr>
      </w:pPr>
      <w:bookmarkStart w:id="0" w:name="_MailOriginal"/>
      <w:r>
        <w:rPr>
          <w:b/>
          <w:bCs/>
          <w:i/>
          <w:iCs/>
          <w:sz w:val="28"/>
          <w:szCs w:val="28"/>
        </w:rPr>
        <w:t>Jean Huygens</w:t>
      </w:r>
    </w:p>
    <w:p w:rsidR="00690707" w:rsidRDefault="00690707" w:rsidP="00690707">
      <w:pPr>
        <w:jc w:val="center"/>
        <w:rPr>
          <w:b/>
          <w:bCs/>
          <w:i/>
          <w:iCs/>
          <w:sz w:val="28"/>
          <w:szCs w:val="28"/>
        </w:rPr>
      </w:pPr>
    </w:p>
    <w:p w:rsidR="00690707" w:rsidRDefault="00690707" w:rsidP="0069070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noProof/>
          <w:sz w:val="28"/>
          <w:szCs w:val="28"/>
          <w:lang w:eastAsia="nl-BE"/>
        </w:rPr>
        <w:drawing>
          <wp:inline distT="0" distB="0" distL="0" distR="0" wp14:anchorId="63C0AF8F" wp14:editId="721BFD7A">
            <wp:extent cx="2876550" cy="3600450"/>
            <wp:effectExtent l="0" t="0" r="0" b="0"/>
            <wp:docPr id="1" name="Afbeelding 1" descr="cid:image001.jpg@01CE0386.E874C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jpg@01CE0386.E874C1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07" w:rsidRDefault="00690707" w:rsidP="0069070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                                                             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>Jean Huygens had zijn ontslag als Directeur Administratief van PFV Limburg reeds einde 2012 aangekondigd.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 xml:space="preserve">Op statutaire vergadering van PFV Limburg op 27 januari 2013 in de </w:t>
      </w:r>
      <w:proofErr w:type="spellStart"/>
      <w:r>
        <w:rPr>
          <w:sz w:val="24"/>
          <w:szCs w:val="24"/>
        </w:rPr>
        <w:t>Abbijhoeve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Kelchterhoef</w:t>
      </w:r>
      <w:proofErr w:type="spellEnd"/>
      <w:r>
        <w:rPr>
          <w:sz w:val="24"/>
          <w:szCs w:val="24"/>
        </w:rPr>
        <w:t xml:space="preserve"> heeft Jean zijn laatste spreekbeurt gehouden in de hoedanigheid van Provinciaal Directeur Administratief van PFV </w:t>
      </w:r>
      <w:proofErr w:type="spellStart"/>
      <w:r>
        <w:rPr>
          <w:sz w:val="24"/>
          <w:szCs w:val="24"/>
        </w:rPr>
        <w:t>Limburg.Hij</w:t>
      </w:r>
      <w:proofErr w:type="spellEnd"/>
      <w:r>
        <w:rPr>
          <w:sz w:val="24"/>
          <w:szCs w:val="24"/>
        </w:rPr>
        <w:t xml:space="preserve"> werd voor zijn bewezen diensten door alle aanwezigen: </w:t>
      </w:r>
      <w:proofErr w:type="spellStart"/>
      <w:r>
        <w:rPr>
          <w:sz w:val="24"/>
          <w:szCs w:val="24"/>
        </w:rPr>
        <w:t>clubvoorzitters,clubsecretarissen</w:t>
      </w:r>
      <w:proofErr w:type="spellEnd"/>
      <w:r>
        <w:rPr>
          <w:sz w:val="24"/>
          <w:szCs w:val="24"/>
        </w:rPr>
        <w:t xml:space="preserve"> en genodigden bedankt met een staande ovatie en een groot applaus.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 xml:space="preserve">Er werd reeds in de </w:t>
      </w:r>
      <w:proofErr w:type="spellStart"/>
      <w:r>
        <w:rPr>
          <w:sz w:val="24"/>
          <w:szCs w:val="24"/>
        </w:rPr>
        <w:t>Proviniale</w:t>
      </w:r>
      <w:proofErr w:type="spellEnd"/>
      <w:r>
        <w:rPr>
          <w:sz w:val="24"/>
          <w:szCs w:val="24"/>
        </w:rPr>
        <w:t xml:space="preserve"> Raad gevraagd naar een opvolger voor </w:t>
      </w:r>
      <w:proofErr w:type="spellStart"/>
      <w:r>
        <w:rPr>
          <w:sz w:val="24"/>
          <w:szCs w:val="24"/>
        </w:rPr>
        <w:t>Jean,maar</w:t>
      </w:r>
      <w:proofErr w:type="spellEnd"/>
      <w:r>
        <w:rPr>
          <w:sz w:val="24"/>
          <w:szCs w:val="24"/>
        </w:rPr>
        <w:t xml:space="preserve"> die vraag werd echter niet positief </w:t>
      </w:r>
      <w:proofErr w:type="spellStart"/>
      <w:r>
        <w:rPr>
          <w:sz w:val="24"/>
          <w:szCs w:val="24"/>
        </w:rPr>
        <w:t>beantwoord,zodat</w:t>
      </w:r>
      <w:proofErr w:type="spellEnd"/>
      <w:r>
        <w:rPr>
          <w:sz w:val="24"/>
          <w:szCs w:val="24"/>
        </w:rPr>
        <w:t xml:space="preserve"> de plaats vacant werd voor alle leden van de Limburgse clubs.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>2 Personen bleken wel interesse te betonen en werden dan ook uitgenodigd op de eerst volgende vergadering van het Dagelijks bestuur op 4 februari 2013.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 xml:space="preserve">Het is geen duel geworden tussen de beide </w:t>
      </w:r>
      <w:proofErr w:type="spellStart"/>
      <w:r>
        <w:rPr>
          <w:sz w:val="24"/>
          <w:szCs w:val="24"/>
        </w:rPr>
        <w:t>kandidaten,maar</w:t>
      </w:r>
      <w:proofErr w:type="spellEnd"/>
      <w:r>
        <w:rPr>
          <w:sz w:val="24"/>
          <w:szCs w:val="24"/>
        </w:rPr>
        <w:t xml:space="preserve"> na enig overleg werd Herman </w:t>
      </w:r>
      <w:proofErr w:type="spellStart"/>
      <w:r>
        <w:rPr>
          <w:sz w:val="24"/>
          <w:szCs w:val="24"/>
        </w:rPr>
        <w:t>Croymans,secretaris</w:t>
      </w:r>
      <w:proofErr w:type="spellEnd"/>
      <w:r>
        <w:rPr>
          <w:sz w:val="24"/>
          <w:szCs w:val="24"/>
        </w:rPr>
        <w:t xml:space="preserve"> van PC Pelt, als opvolger van Jean </w:t>
      </w:r>
      <w:proofErr w:type="spellStart"/>
      <w:r>
        <w:rPr>
          <w:sz w:val="24"/>
          <w:szCs w:val="24"/>
        </w:rPr>
        <w:t>voorgesteld.De</w:t>
      </w:r>
      <w:proofErr w:type="spellEnd"/>
      <w:r>
        <w:rPr>
          <w:sz w:val="24"/>
          <w:szCs w:val="24"/>
        </w:rPr>
        <w:t xml:space="preserve"> 2é kandidaat Jean Paul </w:t>
      </w:r>
      <w:proofErr w:type="spellStart"/>
      <w:r>
        <w:rPr>
          <w:sz w:val="24"/>
          <w:szCs w:val="24"/>
        </w:rPr>
        <w:t>Hombroecks</w:t>
      </w:r>
      <w:proofErr w:type="spellEnd"/>
      <w:r>
        <w:rPr>
          <w:sz w:val="24"/>
          <w:szCs w:val="24"/>
        </w:rPr>
        <w:t xml:space="preserve"> van PC Genenbos werd voorgesteld om als bijkomend lid te zetelen in de Provinciale Raad.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 xml:space="preserve">De goedkeuring hiervan is inmiddels gegeven worden door PFV </w:t>
      </w:r>
      <w:proofErr w:type="spellStart"/>
      <w:r>
        <w:rPr>
          <w:sz w:val="24"/>
          <w:szCs w:val="24"/>
        </w:rPr>
        <w:t>Vlaanderen,beiden</w:t>
      </w:r>
      <w:proofErr w:type="spellEnd"/>
      <w:r>
        <w:rPr>
          <w:sz w:val="24"/>
          <w:szCs w:val="24"/>
        </w:rPr>
        <w:t xml:space="preserve"> kandidaten zijn dan ook na de goedkeuring onmiddellijk in functie getreden.</w:t>
      </w:r>
    </w:p>
    <w:p w:rsidR="00690707" w:rsidRDefault="00690707" w:rsidP="00690707">
      <w:pPr>
        <w:rPr>
          <w:sz w:val="24"/>
          <w:szCs w:val="24"/>
        </w:rPr>
      </w:pPr>
      <w:r>
        <w:rPr>
          <w:sz w:val="24"/>
          <w:szCs w:val="24"/>
        </w:rPr>
        <w:t xml:space="preserve">De laatste woorden hierover gaan echter nogmaals naar het adres van </w:t>
      </w:r>
      <w:proofErr w:type="spellStart"/>
      <w:r>
        <w:rPr>
          <w:sz w:val="24"/>
          <w:szCs w:val="24"/>
        </w:rPr>
        <w:t>Jean,gans</w:t>
      </w:r>
      <w:proofErr w:type="spellEnd"/>
      <w:r>
        <w:rPr>
          <w:sz w:val="24"/>
          <w:szCs w:val="24"/>
        </w:rPr>
        <w:t xml:space="preserve"> PFV Limburg bedankt Jean voor alle bewezen diensten en wenst Jean het allerbeste voor de </w:t>
      </w:r>
      <w:bookmarkStart w:id="1" w:name="_GoBack"/>
      <w:bookmarkEnd w:id="1"/>
      <w:r>
        <w:rPr>
          <w:sz w:val="24"/>
          <w:szCs w:val="24"/>
        </w:rPr>
        <w:t>toekomst.</w:t>
      </w:r>
      <w:r>
        <w:rPr>
          <w:sz w:val="24"/>
          <w:szCs w:val="24"/>
          <w:lang w:eastAsia="nl-BE"/>
        </w:rPr>
        <w:t xml:space="preserve"> </w:t>
      </w:r>
    </w:p>
    <w:p w:rsidR="00690707" w:rsidRDefault="00690707" w:rsidP="00690707">
      <w:pPr>
        <w:jc w:val="center"/>
        <w:rPr>
          <w:sz w:val="24"/>
          <w:szCs w:val="24"/>
        </w:rPr>
      </w:pPr>
    </w:p>
    <w:p w:rsidR="00690707" w:rsidRDefault="00690707" w:rsidP="0069070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“Bedankt Jean”</w:t>
      </w:r>
      <w:bookmarkEnd w:id="0"/>
    </w:p>
    <w:sectPr w:rsidR="0069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07"/>
    <w:rsid w:val="00690707"/>
    <w:rsid w:val="008C0CF9"/>
    <w:rsid w:val="00D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070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07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0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070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07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0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4</cp:revision>
  <dcterms:created xsi:type="dcterms:W3CDTF">2013-04-09T07:32:00Z</dcterms:created>
  <dcterms:modified xsi:type="dcterms:W3CDTF">2013-04-09T07:35:00Z</dcterms:modified>
</cp:coreProperties>
</file>